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34A4" w:rsidRPr="002A0360" w:rsidRDefault="006B5626" w:rsidP="002A0360">
      <w:pPr>
        <w:pStyle w:val="NoSpacing"/>
        <w:jc w:val="center"/>
        <w:rPr>
          <w:b/>
        </w:rPr>
      </w:pPr>
      <w:r w:rsidRPr="002A0360">
        <w:rPr>
          <w:b/>
        </w:rPr>
        <w:t>Minutes from Mental Health in the Schools Action Plan Committee</w:t>
      </w:r>
    </w:p>
    <w:p w:rsidR="006B5626" w:rsidRPr="002A0360" w:rsidRDefault="006B5626" w:rsidP="006B5626">
      <w:pPr>
        <w:pStyle w:val="NoSpacing"/>
        <w:rPr>
          <w:b/>
        </w:rPr>
      </w:pPr>
      <w:r w:rsidRPr="002A0360">
        <w:rPr>
          <w:b/>
        </w:rPr>
        <w:t>Date: 1/27/2014</w:t>
      </w:r>
    </w:p>
    <w:p w:rsidR="006B5626" w:rsidRDefault="006B5626" w:rsidP="006B5626">
      <w:pPr>
        <w:pStyle w:val="NoSpacing"/>
      </w:pPr>
    </w:p>
    <w:p w:rsidR="006B5626" w:rsidRDefault="006B5626" w:rsidP="006B5626">
      <w:pPr>
        <w:pStyle w:val="NoSpacing"/>
      </w:pPr>
      <w:r>
        <w:t xml:space="preserve">Present:  </w:t>
      </w:r>
    </w:p>
    <w:p w:rsidR="006B5626" w:rsidRDefault="006B5626" w:rsidP="002A0360">
      <w:pPr>
        <w:pStyle w:val="NoSpacing"/>
      </w:pPr>
      <w:r>
        <w:t>Amy Horgan, Coastal Care, 910-550-2599</w:t>
      </w:r>
    </w:p>
    <w:p w:rsidR="006B5626" w:rsidRDefault="006B5626" w:rsidP="002A0360">
      <w:pPr>
        <w:pStyle w:val="NoSpacing"/>
      </w:pPr>
      <w:r>
        <w:t xml:space="preserve">Amy Valimont, WHAT, 910-790-9949 </w:t>
      </w:r>
      <w:hyperlink r:id="rId5" w:history="1">
        <w:r w:rsidRPr="004B13F2">
          <w:rPr>
            <w:rStyle w:val="Hyperlink"/>
          </w:rPr>
          <w:t>amyvalimont@whatswhat.org</w:t>
        </w:r>
      </w:hyperlink>
    </w:p>
    <w:p w:rsidR="006B5626" w:rsidRDefault="006B5626" w:rsidP="002A0360">
      <w:pPr>
        <w:pStyle w:val="NoSpacing"/>
      </w:pPr>
      <w:r>
        <w:t xml:space="preserve">Jeremy Seamon, </w:t>
      </w:r>
      <w:proofErr w:type="spellStart"/>
      <w:r>
        <w:t>LeChris</w:t>
      </w:r>
      <w:proofErr w:type="spellEnd"/>
      <w:r>
        <w:t xml:space="preserve">, 910-772-2515 </w:t>
      </w:r>
      <w:hyperlink r:id="rId6" w:history="1">
        <w:r w:rsidRPr="004B13F2">
          <w:rPr>
            <w:rStyle w:val="Hyperlink"/>
          </w:rPr>
          <w:t>jeremy.seamon@nhcs.net</w:t>
        </w:r>
      </w:hyperlink>
    </w:p>
    <w:p w:rsidR="006B5626" w:rsidRDefault="006B5626" w:rsidP="002A0360">
      <w:pPr>
        <w:pStyle w:val="NoSpacing"/>
      </w:pPr>
      <w:r>
        <w:t xml:space="preserve">Kristin Jackson, NHCS, 910-772-2267 </w:t>
      </w:r>
      <w:hyperlink r:id="rId7" w:history="1">
        <w:r w:rsidRPr="004B13F2">
          <w:rPr>
            <w:rStyle w:val="Hyperlink"/>
          </w:rPr>
          <w:t>kristin.jackson@nhcs.net</w:t>
        </w:r>
      </w:hyperlink>
    </w:p>
    <w:p w:rsidR="006B5626" w:rsidRDefault="006B5626" w:rsidP="002A0360">
      <w:pPr>
        <w:pStyle w:val="NoSpacing"/>
      </w:pPr>
      <w:r>
        <w:t xml:space="preserve">David Hand, NHCS Laney, 910-504-8922 </w:t>
      </w:r>
      <w:hyperlink r:id="rId8" w:history="1">
        <w:r w:rsidRPr="004B13F2">
          <w:rPr>
            <w:rStyle w:val="Hyperlink"/>
          </w:rPr>
          <w:t>david.hand@nhcs.net</w:t>
        </w:r>
      </w:hyperlink>
    </w:p>
    <w:p w:rsidR="006B5626" w:rsidRDefault="006B5626" w:rsidP="002A0360">
      <w:pPr>
        <w:pStyle w:val="NoSpacing"/>
      </w:pPr>
      <w:r>
        <w:t xml:space="preserve">Mary L. Mack, Access Family </w:t>
      </w:r>
      <w:proofErr w:type="gramStart"/>
      <w:r>
        <w:t>Services ,</w:t>
      </w:r>
      <w:proofErr w:type="gramEnd"/>
      <w:r>
        <w:t xml:space="preserve"> 910-987-0027 </w:t>
      </w:r>
      <w:hyperlink r:id="rId9" w:history="1">
        <w:r w:rsidRPr="004B13F2">
          <w:rPr>
            <w:rStyle w:val="Hyperlink"/>
          </w:rPr>
          <w:t>mmack@accessfamilyservices.com</w:t>
        </w:r>
      </w:hyperlink>
    </w:p>
    <w:p w:rsidR="006B5626" w:rsidRDefault="006B5626" w:rsidP="002A0360">
      <w:pPr>
        <w:pStyle w:val="NoSpacing"/>
      </w:pPr>
      <w:r>
        <w:t xml:space="preserve">Jeremy Martin, Access Family Services, 910-523-5534 </w:t>
      </w:r>
      <w:hyperlink r:id="rId10" w:history="1">
        <w:r w:rsidRPr="004B13F2">
          <w:rPr>
            <w:rStyle w:val="Hyperlink"/>
          </w:rPr>
          <w:t>jmartin@accessfamilyservices.com</w:t>
        </w:r>
      </w:hyperlink>
    </w:p>
    <w:p w:rsidR="006B5626" w:rsidRDefault="006B5626" w:rsidP="002A0360">
      <w:pPr>
        <w:pStyle w:val="NoSpacing"/>
      </w:pPr>
      <w:r>
        <w:t xml:space="preserve">Susan Cole, NHCS Behavior Support, 910-231-2017 </w:t>
      </w:r>
      <w:hyperlink r:id="rId11" w:history="1">
        <w:r w:rsidRPr="004B13F2">
          <w:rPr>
            <w:rStyle w:val="Hyperlink"/>
          </w:rPr>
          <w:t>susan.cole@nhcs.net</w:t>
        </w:r>
      </w:hyperlink>
    </w:p>
    <w:p w:rsidR="002A0360" w:rsidRDefault="002A0360" w:rsidP="002A0360">
      <w:pPr>
        <w:pStyle w:val="NoSpacing"/>
      </w:pPr>
    </w:p>
    <w:p w:rsidR="002A0360" w:rsidRPr="002A0360" w:rsidRDefault="002A0360" w:rsidP="006B5626">
      <w:pPr>
        <w:rPr>
          <w:b/>
        </w:rPr>
      </w:pPr>
      <w:r w:rsidRPr="002A0360">
        <w:rPr>
          <w:b/>
        </w:rPr>
        <w:t>Facilitator: Susan Cole</w:t>
      </w:r>
    </w:p>
    <w:p w:rsidR="002A0360" w:rsidRPr="002A0360" w:rsidRDefault="002A0360" w:rsidP="006B5626">
      <w:pPr>
        <w:rPr>
          <w:b/>
        </w:rPr>
      </w:pPr>
      <w:r w:rsidRPr="002A0360">
        <w:rPr>
          <w:b/>
        </w:rPr>
        <w:t>Note Taker: David Hand</w:t>
      </w:r>
    </w:p>
    <w:p w:rsidR="006B5626" w:rsidRPr="002A0360" w:rsidRDefault="006B5626" w:rsidP="006B5626">
      <w:pPr>
        <w:rPr>
          <w:b/>
          <w:u w:val="single"/>
        </w:rPr>
      </w:pPr>
      <w:r w:rsidRPr="002A0360">
        <w:rPr>
          <w:b/>
          <w:u w:val="single"/>
        </w:rPr>
        <w:t>Information Share/Updates</w:t>
      </w:r>
    </w:p>
    <w:p w:rsidR="006B5626" w:rsidRDefault="006B5626" w:rsidP="006B5626">
      <w:r>
        <w:t xml:space="preserve">David Hand shared that he is continuing to seek funding (grant) to partnership with WHAT for pilot Day Treatment/transition program at Laney. He has 2 interns this semester that are assisting with this. </w:t>
      </w:r>
    </w:p>
    <w:p w:rsidR="006B5626" w:rsidRDefault="006B5626" w:rsidP="006B5626">
      <w:r>
        <w:t>Susan Cole shared that Lisa Bur</w:t>
      </w:r>
      <w:r w:rsidR="002A0360">
        <w:t>r</w:t>
      </w:r>
      <w:r>
        <w:t xml:space="preserve">iss has taken lead in filling school based mental health therapist vacancies (2). </w:t>
      </w:r>
    </w:p>
    <w:p w:rsidR="006B5626" w:rsidRDefault="006B5626" w:rsidP="006B5626">
      <w:r>
        <w:t xml:space="preserve">Kristin Jackson shared that Lake Forest Academy </w:t>
      </w:r>
      <w:r w:rsidR="00DB2BDB">
        <w:t xml:space="preserve">is seeking approval from the board to adopt the year-round calendar which will result in 15 additional school days.  They have been serving 310 different students since 2007.  Middle school was added in 2011. Her data indicates that 8% return for additional day treatment service. Jeremy Seamon added that day treatment timelines have shortened from 9-12 months 3 years ago to 4-6 months currently. </w:t>
      </w:r>
    </w:p>
    <w:p w:rsidR="00DB2BDB" w:rsidRDefault="00DB2BDB" w:rsidP="006B5626">
      <w:r>
        <w:t>Amy Horgan shared that PRTF placements have been relatively consistent ranging from 55-67 per year over the past 3 years.</w:t>
      </w:r>
    </w:p>
    <w:p w:rsidR="00DB2BDB" w:rsidRDefault="00DB2BDB" w:rsidP="006B5626">
      <w:r>
        <w:t xml:space="preserve">Jeremy Martin and Mary Mack with Access shared that it is possible to get students authorized for day treatment using Response to Intervention documentation to show that school based interventions have been unsuccessful. </w:t>
      </w:r>
    </w:p>
    <w:p w:rsidR="00DB2BDB" w:rsidRDefault="00DB2BDB" w:rsidP="006B5626">
      <w:r>
        <w:t>Amy Valimont shared that in terms of their school based therapists, numbers are down which will impact current partnership with schools. There was not a therapist in place at Ashley until</w:t>
      </w:r>
      <w:r w:rsidR="00BF62DC">
        <w:t xml:space="preserve"> January. The low number of students being served at NHHS may be due to school staff being unclear </w:t>
      </w:r>
      <w:r>
        <w:t>on the referral process and services provided by WHAT.</w:t>
      </w:r>
    </w:p>
    <w:p w:rsidR="00BF62DC" w:rsidRDefault="00BF62DC" w:rsidP="006B5626">
      <w:pPr>
        <w:rPr>
          <w:b/>
        </w:rPr>
      </w:pPr>
      <w:r w:rsidRPr="00BF62DC">
        <w:rPr>
          <w:b/>
        </w:rPr>
        <w:t>Action Plan Review</w:t>
      </w:r>
    </w:p>
    <w:p w:rsidR="00BF62DC" w:rsidRDefault="00F453E9" w:rsidP="006B5626">
      <w:pPr>
        <w:rPr>
          <w:b/>
        </w:rPr>
      </w:pPr>
      <w:r>
        <w:rPr>
          <w:b/>
        </w:rPr>
        <w:t>Prevention Gap #</w:t>
      </w:r>
      <w:r w:rsidR="00026EFD">
        <w:rPr>
          <w:b/>
        </w:rPr>
        <w:t>1:</w:t>
      </w:r>
      <w:r>
        <w:rPr>
          <w:b/>
        </w:rPr>
        <w:t xml:space="preserve"> Lack of staff understanding of policy, procedures, and practices</w:t>
      </w:r>
    </w:p>
    <w:p w:rsidR="00026EFD" w:rsidRPr="002A0360" w:rsidRDefault="00026EFD" w:rsidP="00026EFD">
      <w:pPr>
        <w:pStyle w:val="ListParagraph"/>
        <w:numPr>
          <w:ilvl w:val="0"/>
          <w:numId w:val="2"/>
        </w:numPr>
      </w:pPr>
      <w:r w:rsidRPr="002A0360">
        <w:t>Team discussed getting feedback from Lisa Bur</w:t>
      </w:r>
      <w:r w:rsidR="002A0360" w:rsidRPr="002A0360">
        <w:t>r</w:t>
      </w:r>
      <w:r w:rsidRPr="002A0360">
        <w:t>iss on next steps.</w:t>
      </w:r>
    </w:p>
    <w:p w:rsidR="00026EFD" w:rsidRPr="002A0360" w:rsidRDefault="00026EFD" w:rsidP="00026EFD">
      <w:pPr>
        <w:pStyle w:val="ListParagraph"/>
        <w:numPr>
          <w:ilvl w:val="0"/>
          <w:numId w:val="2"/>
        </w:numPr>
      </w:pPr>
      <w:r w:rsidRPr="002A0360">
        <w:lastRenderedPageBreak/>
        <w:t>We discussed the need to look at the current process (at the school level) for new hires and long-term subs.</w:t>
      </w:r>
    </w:p>
    <w:p w:rsidR="00026EFD" w:rsidRPr="002A0360" w:rsidRDefault="00026EFD" w:rsidP="00026EFD">
      <w:pPr>
        <w:pStyle w:val="ListParagraph"/>
        <w:numPr>
          <w:ilvl w:val="0"/>
          <w:numId w:val="2"/>
        </w:numPr>
      </w:pPr>
      <w:r w:rsidRPr="002A0360">
        <w:t>How is fidelity of current process, intervention, and programs monitored?</w:t>
      </w:r>
    </w:p>
    <w:p w:rsidR="00F453E9" w:rsidRDefault="00F453E9" w:rsidP="006B5626">
      <w:pPr>
        <w:rPr>
          <w:b/>
        </w:rPr>
      </w:pPr>
      <w:r>
        <w:rPr>
          <w:b/>
        </w:rPr>
        <w:t>Prevention Gap #2: Lack of willingness/understanding to integrate NCSCOS guidance and social/emotional curriculum</w:t>
      </w:r>
    </w:p>
    <w:p w:rsidR="00026EFD" w:rsidRPr="002A0360" w:rsidRDefault="00026EFD" w:rsidP="00026EFD">
      <w:pPr>
        <w:pStyle w:val="ListParagraph"/>
        <w:numPr>
          <w:ilvl w:val="0"/>
          <w:numId w:val="3"/>
        </w:numPr>
      </w:pPr>
      <w:r w:rsidRPr="002A0360">
        <w:t>We discussed that efforts addressing this gap have stalled. The survey data is now outdated.</w:t>
      </w:r>
    </w:p>
    <w:p w:rsidR="00026EFD" w:rsidRPr="002A0360" w:rsidRDefault="00026EFD" w:rsidP="00026EFD">
      <w:pPr>
        <w:pStyle w:val="ListParagraph"/>
        <w:numPr>
          <w:ilvl w:val="0"/>
          <w:numId w:val="3"/>
        </w:numPr>
      </w:pPr>
      <w:r w:rsidRPr="002A0360">
        <w:t>PD was suggested but has not been developed or implemented.</w:t>
      </w:r>
    </w:p>
    <w:p w:rsidR="00026EFD" w:rsidRPr="002A0360" w:rsidRDefault="00026EFD" w:rsidP="006B5626">
      <w:pPr>
        <w:pStyle w:val="ListParagraph"/>
        <w:numPr>
          <w:ilvl w:val="0"/>
          <w:numId w:val="3"/>
        </w:numPr>
      </w:pPr>
      <w:r w:rsidRPr="002A0360">
        <w:t>Where are the fidelity checks for this? Kristin Jackson shared that it is a part of teacher evaluation (standard 2) but that it is vague.</w:t>
      </w:r>
    </w:p>
    <w:p w:rsidR="00F453E9" w:rsidRDefault="00F453E9" w:rsidP="006B5626">
      <w:pPr>
        <w:rPr>
          <w:b/>
        </w:rPr>
      </w:pPr>
      <w:r>
        <w:rPr>
          <w:b/>
        </w:rPr>
        <w:t>Treatment Gap #1: Lake of therapy and day treatment services linked to every school</w:t>
      </w:r>
    </w:p>
    <w:p w:rsidR="00026EFD" w:rsidRPr="002A0360" w:rsidRDefault="00026EFD" w:rsidP="002A0360">
      <w:pPr>
        <w:pStyle w:val="ListParagraph"/>
        <w:numPr>
          <w:ilvl w:val="0"/>
          <w:numId w:val="4"/>
        </w:numPr>
      </w:pPr>
      <w:r w:rsidRPr="002A0360">
        <w:t>There are currently 2 openings. (Lisa Bur</w:t>
      </w:r>
      <w:r w:rsidR="002A0360" w:rsidRPr="002A0360">
        <w:t>r</w:t>
      </w:r>
      <w:r w:rsidRPr="002A0360">
        <w:t>iss has taken the lead on filling these openings)</w:t>
      </w:r>
    </w:p>
    <w:p w:rsidR="00F453E9" w:rsidRDefault="00F453E9" w:rsidP="006B5626">
      <w:pPr>
        <w:rPr>
          <w:b/>
        </w:rPr>
      </w:pPr>
      <w:r>
        <w:rPr>
          <w:b/>
        </w:rPr>
        <w:t>Treatment Gap #2: Lack of child and family teams/system of care involvement with school</w:t>
      </w:r>
    </w:p>
    <w:p w:rsidR="00026EFD" w:rsidRPr="002A0360" w:rsidRDefault="00026EFD" w:rsidP="00026EFD">
      <w:pPr>
        <w:pStyle w:val="ListParagraph"/>
        <w:numPr>
          <w:ilvl w:val="0"/>
          <w:numId w:val="4"/>
        </w:numPr>
      </w:pPr>
      <w:r w:rsidRPr="002A0360">
        <w:t>Amy Horgan shared that Coastal Care received a System of Care planning grant with 3 primary outcome goals:</w:t>
      </w:r>
    </w:p>
    <w:p w:rsidR="00026EFD" w:rsidRPr="002A0360" w:rsidRDefault="00026EFD" w:rsidP="00026EFD">
      <w:pPr>
        <w:pStyle w:val="ListParagraph"/>
        <w:numPr>
          <w:ilvl w:val="1"/>
          <w:numId w:val="4"/>
        </w:numPr>
      </w:pPr>
      <w:r w:rsidRPr="002A0360">
        <w:t>Identify Family Partners (advocates)</w:t>
      </w:r>
    </w:p>
    <w:p w:rsidR="00026EFD" w:rsidRPr="002A0360" w:rsidRDefault="00026EFD" w:rsidP="00026EFD">
      <w:pPr>
        <w:pStyle w:val="ListParagraph"/>
        <w:numPr>
          <w:ilvl w:val="1"/>
          <w:numId w:val="4"/>
        </w:numPr>
      </w:pPr>
      <w:r w:rsidRPr="002A0360">
        <w:t>Train “trainers” (coaches) on proper facilitation of Child and Family team meetings to support implementation with fidelity at each site including schools.</w:t>
      </w:r>
    </w:p>
    <w:p w:rsidR="00026EFD" w:rsidRPr="002A0360" w:rsidRDefault="00026EFD" w:rsidP="00026EFD">
      <w:pPr>
        <w:pStyle w:val="ListParagraph"/>
        <w:numPr>
          <w:ilvl w:val="1"/>
          <w:numId w:val="4"/>
        </w:numPr>
      </w:pPr>
      <w:r w:rsidRPr="002A0360">
        <w:t>“Youth Move</w:t>
      </w:r>
      <w:proofErr w:type="gramStart"/>
      <w:r w:rsidRPr="002A0360">
        <w:t>” :</w:t>
      </w:r>
      <w:proofErr w:type="gramEnd"/>
      <w:r w:rsidRPr="002A0360">
        <w:t xml:space="preserve"> youth driven advocacy, leadership, representation.</w:t>
      </w:r>
    </w:p>
    <w:p w:rsidR="00F453E9" w:rsidRDefault="00F453E9" w:rsidP="006B5626">
      <w:pPr>
        <w:rPr>
          <w:b/>
        </w:rPr>
      </w:pPr>
      <w:r>
        <w:rPr>
          <w:b/>
        </w:rPr>
        <w:t xml:space="preserve">Outcome Measure Gap #1 and #2: Develop measures to track individual committee actions/activities </w:t>
      </w:r>
    </w:p>
    <w:p w:rsidR="00F453E9" w:rsidRPr="002A0360" w:rsidRDefault="002A0360" w:rsidP="002A0360">
      <w:pPr>
        <w:pStyle w:val="ListParagraph"/>
        <w:numPr>
          <w:ilvl w:val="0"/>
          <w:numId w:val="4"/>
        </w:numPr>
      </w:pPr>
      <w:r w:rsidRPr="002A0360">
        <w:t>The team discussed the need to re-define team member responsibility (who’s working toward what goal?)</w:t>
      </w:r>
    </w:p>
    <w:p w:rsidR="002A0360" w:rsidRPr="002A0360" w:rsidRDefault="002A0360" w:rsidP="002A0360">
      <w:pPr>
        <w:pStyle w:val="ListParagraph"/>
        <w:numPr>
          <w:ilvl w:val="0"/>
          <w:numId w:val="4"/>
        </w:numPr>
      </w:pPr>
      <w:r w:rsidRPr="002A0360">
        <w:t xml:space="preserve">The team determined that the current gaps are still relevant to our overall mission. </w:t>
      </w:r>
    </w:p>
    <w:p w:rsidR="00F453E9" w:rsidRDefault="00F453E9" w:rsidP="006B5626">
      <w:pPr>
        <w:rPr>
          <w:b/>
        </w:rPr>
      </w:pPr>
      <w:r>
        <w:rPr>
          <w:b/>
        </w:rPr>
        <w:t>Action Items</w:t>
      </w:r>
    </w:p>
    <w:p w:rsidR="00F453E9" w:rsidRDefault="00F453E9" w:rsidP="00F453E9">
      <w:pPr>
        <w:pStyle w:val="ListParagraph"/>
        <w:numPr>
          <w:ilvl w:val="0"/>
          <w:numId w:val="1"/>
        </w:numPr>
        <w:rPr>
          <w:b/>
        </w:rPr>
      </w:pPr>
      <w:r>
        <w:rPr>
          <w:b/>
        </w:rPr>
        <w:t>Amy Horgan will invite a representative from Strategic Behavioral to join our group.</w:t>
      </w:r>
    </w:p>
    <w:p w:rsidR="00F453E9" w:rsidRDefault="00F453E9" w:rsidP="00F453E9">
      <w:pPr>
        <w:pStyle w:val="ListParagraph"/>
        <w:numPr>
          <w:ilvl w:val="0"/>
          <w:numId w:val="1"/>
        </w:numPr>
        <w:rPr>
          <w:b/>
        </w:rPr>
      </w:pPr>
      <w:r>
        <w:rPr>
          <w:b/>
        </w:rPr>
        <w:t xml:space="preserve">Susan Cole will invite a representative from </w:t>
      </w:r>
      <w:r w:rsidR="002A0360">
        <w:rPr>
          <w:b/>
        </w:rPr>
        <w:t>OJJ and</w:t>
      </w:r>
      <w:r>
        <w:rPr>
          <w:b/>
        </w:rPr>
        <w:t xml:space="preserve"> the Parenting Place (</w:t>
      </w:r>
      <w:proofErr w:type="spellStart"/>
      <w:r>
        <w:rPr>
          <w:b/>
        </w:rPr>
        <w:t>Evie</w:t>
      </w:r>
      <w:proofErr w:type="spellEnd"/>
      <w:r>
        <w:rPr>
          <w:b/>
        </w:rPr>
        <w:t xml:space="preserve"> Schultz). </w:t>
      </w:r>
    </w:p>
    <w:p w:rsidR="00F453E9" w:rsidRDefault="00F453E9" w:rsidP="00F453E9">
      <w:pPr>
        <w:pStyle w:val="ListParagraph"/>
        <w:numPr>
          <w:ilvl w:val="0"/>
          <w:numId w:val="1"/>
        </w:numPr>
        <w:rPr>
          <w:b/>
        </w:rPr>
      </w:pPr>
      <w:r>
        <w:rPr>
          <w:b/>
        </w:rPr>
        <w:t xml:space="preserve">Susan Cole </w:t>
      </w:r>
      <w:r w:rsidR="00EF0E5E">
        <w:rPr>
          <w:b/>
        </w:rPr>
        <w:t xml:space="preserve">will confirm representative from DSS with Wanda Marino. </w:t>
      </w:r>
    </w:p>
    <w:p w:rsidR="00EF0E5E" w:rsidRDefault="00EF0E5E" w:rsidP="00F453E9">
      <w:pPr>
        <w:pStyle w:val="ListParagraph"/>
        <w:numPr>
          <w:ilvl w:val="0"/>
          <w:numId w:val="1"/>
        </w:numPr>
        <w:rPr>
          <w:b/>
        </w:rPr>
      </w:pPr>
      <w:r>
        <w:rPr>
          <w:b/>
        </w:rPr>
        <w:t>Further discussion is needed around a parent advocate (PTA president?)</w:t>
      </w:r>
    </w:p>
    <w:p w:rsidR="00EF0E5E" w:rsidRDefault="00EF0E5E" w:rsidP="00F453E9">
      <w:pPr>
        <w:pStyle w:val="ListParagraph"/>
        <w:numPr>
          <w:ilvl w:val="0"/>
          <w:numId w:val="1"/>
        </w:numPr>
        <w:rPr>
          <w:b/>
        </w:rPr>
      </w:pPr>
      <w:r>
        <w:rPr>
          <w:b/>
        </w:rPr>
        <w:t xml:space="preserve">At the next meeting the group will reestablish participant responsibilities in terms of prevention and treatment gaps. </w:t>
      </w:r>
    </w:p>
    <w:p w:rsidR="00F453E9" w:rsidRPr="002A0360" w:rsidRDefault="002A0360" w:rsidP="006B5626">
      <w:pPr>
        <w:pStyle w:val="ListParagraph"/>
        <w:numPr>
          <w:ilvl w:val="0"/>
          <w:numId w:val="1"/>
        </w:numPr>
        <w:rPr>
          <w:b/>
        </w:rPr>
      </w:pPr>
      <w:r>
        <w:rPr>
          <w:b/>
        </w:rPr>
        <w:t xml:space="preserve">Susan Cole will send link to wiki space to all current members. Meeting minutes will be available. </w:t>
      </w:r>
    </w:p>
    <w:p w:rsidR="00F453E9" w:rsidRDefault="00F453E9" w:rsidP="006B5626">
      <w:pPr>
        <w:rPr>
          <w:b/>
        </w:rPr>
      </w:pPr>
      <w:r>
        <w:rPr>
          <w:b/>
        </w:rPr>
        <w:t>Next Meeting Date:</w:t>
      </w:r>
    </w:p>
    <w:p w:rsidR="00F453E9" w:rsidRDefault="00F453E9" w:rsidP="006B5626">
      <w:pPr>
        <w:rPr>
          <w:b/>
        </w:rPr>
      </w:pPr>
      <w:r>
        <w:rPr>
          <w:b/>
        </w:rPr>
        <w:t>Monday, March 10, 2014 9-11am Board Of Education center (Mosley Library)</w:t>
      </w:r>
    </w:p>
    <w:p w:rsidR="00F453E9" w:rsidRPr="00BF62DC" w:rsidRDefault="00F453E9" w:rsidP="006B5626">
      <w:pPr>
        <w:rPr>
          <w:b/>
        </w:rPr>
      </w:pPr>
      <w:r>
        <w:rPr>
          <w:b/>
        </w:rPr>
        <w:t>Monday, May 12, 2014 9-11am Spencer Building 102</w:t>
      </w:r>
    </w:p>
    <w:p w:rsidR="00DB2BDB" w:rsidRPr="006B5626" w:rsidRDefault="00DB2BDB" w:rsidP="006B5626"/>
    <w:p w:rsidR="006B5626" w:rsidRDefault="006B5626" w:rsidP="006B5626"/>
    <w:p w:rsidR="006B5626" w:rsidRDefault="006B5626" w:rsidP="006B5626"/>
    <w:sectPr w:rsidR="006B5626" w:rsidSect="002A0360">
      <w:pgSz w:w="12240" w:h="15840"/>
      <w:pgMar w:top="1440" w:right="99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0E7CD7"/>
    <w:multiLevelType w:val="hybridMultilevel"/>
    <w:tmpl w:val="1E6EB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A7ED9"/>
    <w:multiLevelType w:val="hybridMultilevel"/>
    <w:tmpl w:val="423C4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A71058A"/>
    <w:multiLevelType w:val="hybridMultilevel"/>
    <w:tmpl w:val="75C0B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353758"/>
    <w:multiLevelType w:val="hybridMultilevel"/>
    <w:tmpl w:val="C61A5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5626"/>
    <w:rsid w:val="00026EFD"/>
    <w:rsid w:val="00266271"/>
    <w:rsid w:val="002A0360"/>
    <w:rsid w:val="00456DF8"/>
    <w:rsid w:val="006B5626"/>
    <w:rsid w:val="00BF62DC"/>
    <w:rsid w:val="00C31D87"/>
    <w:rsid w:val="00DB2BDB"/>
    <w:rsid w:val="00EF0E5E"/>
    <w:rsid w:val="00F453E9"/>
    <w:rsid w:val="00F658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58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B5626"/>
    <w:pPr>
      <w:spacing w:after="0" w:line="240" w:lineRule="auto"/>
    </w:pPr>
  </w:style>
  <w:style w:type="character" w:styleId="Hyperlink">
    <w:name w:val="Hyperlink"/>
    <w:basedOn w:val="DefaultParagraphFont"/>
    <w:uiPriority w:val="99"/>
    <w:unhideWhenUsed/>
    <w:rsid w:val="006B5626"/>
    <w:rPr>
      <w:color w:val="0000FF" w:themeColor="hyperlink"/>
      <w:u w:val="single"/>
    </w:rPr>
  </w:style>
  <w:style w:type="paragraph" w:styleId="ListParagraph">
    <w:name w:val="List Paragraph"/>
    <w:basedOn w:val="Normal"/>
    <w:uiPriority w:val="34"/>
    <w:qFormat/>
    <w:rsid w:val="00F453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vid.hand@nhcs.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kristin.jackson@nhcs.ne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eremy.seamon@nhcs.net" TargetMode="External"/><Relationship Id="rId11" Type="http://schemas.openxmlformats.org/officeDocument/2006/relationships/hyperlink" Target="mailto:susan.cole@nhcs.net" TargetMode="External"/><Relationship Id="rId5" Type="http://schemas.openxmlformats.org/officeDocument/2006/relationships/hyperlink" Target="mailto:amyvalimont@whatswhat.org" TargetMode="External"/><Relationship Id="rId10" Type="http://schemas.openxmlformats.org/officeDocument/2006/relationships/hyperlink" Target="mailto:jmartin@accessfamilyservices.com" TargetMode="External"/><Relationship Id="rId4" Type="http://schemas.openxmlformats.org/officeDocument/2006/relationships/webSettings" Target="webSettings.xml"/><Relationship Id="rId9" Type="http://schemas.openxmlformats.org/officeDocument/2006/relationships/hyperlink" Target="mailto:mmack@accessfamilyservi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susan.cole</dc:creator>
  <cp:keywords/>
  <dc:description/>
  <cp:lastModifiedBy>susan.cole</cp:lastModifiedBy>
  <cp:revision>3</cp:revision>
  <dcterms:created xsi:type="dcterms:W3CDTF">2014-02-11T15:54:00Z</dcterms:created>
  <dcterms:modified xsi:type="dcterms:W3CDTF">2014-02-11T17:48:00Z</dcterms:modified>
</cp:coreProperties>
</file>